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rPr>
          <w:rFonts w:ascii="Times New Roman" w:hAnsi="Times New Roman" w:cs="Times New Roman"/>
        </w:rPr>
      </w:pPr>
    </w:p>
    <w:p>
      <w:pPr>
        <w:spacing w:before="0" w:after="0" w:line="360" w:lineRule="auto"/>
        <w:rPr>
          <w:rFonts w:ascii="Times New Roman" w:hAnsi="Times New Roman" w:cs="Times New Roman"/>
        </w:rPr>
      </w:pPr>
    </w:p>
    <w:p>
      <w:pPr>
        <w:spacing w:before="0" w:after="0" w:line="360" w:lineRule="auto"/>
        <w:rPr>
          <w:rFonts w:ascii="Times New Roman" w:hAnsi="Times New Roman" w:cs="Times New Roman"/>
        </w:rPr>
      </w:pPr>
    </w:p>
    <w:p>
      <w:pPr>
        <w:spacing w:before="0" w:after="0" w:line="360" w:lineRule="auto"/>
        <w:rPr>
          <w:rFonts w:ascii="Times New Roman" w:hAnsi="Times New Roman" w:cs="Times New Roman"/>
        </w:rPr>
      </w:pPr>
    </w:p>
    <w:p>
      <w:pPr>
        <w:spacing w:before="0" w:after="0" w:line="360" w:lineRule="auto"/>
        <w:rPr>
          <w:rFonts w:ascii="Times New Roman" w:hAnsi="Times New Roman" w:cs="Times New Roman"/>
        </w:rPr>
      </w:pPr>
    </w:p>
    <w:p>
      <w:pPr>
        <w:spacing w:before="0" w:after="0" w:line="360" w:lineRule="auto"/>
        <w:jc w:val="center"/>
        <w:rPr>
          <w:rFonts w:hint="default" w:ascii="Times New Roman" w:hAnsi="Times New Roman" w:cs="Times New Roman"/>
          <w:b/>
          <w:sz w:val="30"/>
          <w:szCs w:val="30"/>
          <w:lang w:val="pt-BR"/>
        </w:rPr>
      </w:pPr>
      <w:r>
        <w:rPr>
          <w:rFonts w:ascii="Times New Roman" w:hAnsi="Times New Roman" w:cs="Times New Roman"/>
          <w:b/>
          <w:sz w:val="30"/>
          <w:szCs w:val="30"/>
        </w:rPr>
        <w:t>DECLARAÇÃO</w:t>
      </w:r>
      <w:r>
        <w:rPr>
          <w:rFonts w:hint="default" w:ascii="Times New Roman" w:hAnsi="Times New Roman" w:cs="Times New Roman"/>
          <w:b/>
          <w:sz w:val="30"/>
          <w:szCs w:val="30"/>
          <w:lang w:val="pt-BR"/>
        </w:rPr>
        <w:t xml:space="preserve"> BOLSAS UFGD E CNPq</w:t>
      </w:r>
    </w:p>
    <w:p>
      <w:pPr>
        <w:spacing w:before="0" w:after="0" w:line="360" w:lineRule="auto"/>
        <w:rPr>
          <w:rFonts w:ascii="Times New Roman" w:hAnsi="Times New Roman" w:cs="Times New Roman"/>
        </w:rPr>
      </w:pPr>
    </w:p>
    <w:p>
      <w:pPr>
        <w:spacing w:before="0" w:after="0" w:line="360" w:lineRule="auto"/>
        <w:rPr>
          <w:rFonts w:ascii="Times New Roman" w:hAnsi="Times New Roman" w:cs="Times New Roman"/>
        </w:rPr>
      </w:pPr>
    </w:p>
    <w:p>
      <w:pPr>
        <w:spacing w:before="0" w:after="0" w:line="360" w:lineRule="auto"/>
        <w:rPr>
          <w:rFonts w:ascii="Times New Roman" w:hAnsi="Times New Roman" w:cs="Times New Roman"/>
        </w:rPr>
      </w:pPr>
    </w:p>
    <w:p>
      <w:pPr>
        <w:spacing w:before="0"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Declaramos ciência e conhecimento do disposto no art. 62 do Resolução CEPEC nº. 542, publicada no dia 16 de fevereiro de 2023 e a RN n.º 017/2006/CNPq, bem como no item 3.6 dos editais n. 01, 02 e 03/20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23</w:t>
      </w:r>
      <w:r>
        <w:rPr>
          <w:rFonts w:hint="default" w:ascii="Times New Roman" w:hAnsi="Times New Roman" w:cs="Times New Roman"/>
          <w:sz w:val="24"/>
          <w:szCs w:val="24"/>
        </w:rPr>
        <w:t xml:space="preserve">/COPQ/PROPP/UFGD, publicados no dia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01</w:t>
      </w:r>
      <w:r>
        <w:rPr>
          <w:rFonts w:hint="default" w:ascii="Times New Roman" w:hAnsi="Times New Roman" w:cs="Times New Roman"/>
          <w:sz w:val="24"/>
          <w:szCs w:val="24"/>
        </w:rPr>
        <w:t xml:space="preserve"> de março de 20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23</w:t>
      </w:r>
      <w:r>
        <w:rPr>
          <w:rFonts w:hint="default" w:ascii="Times New Roman" w:hAnsi="Times New Roman" w:cs="Times New Roman"/>
          <w:sz w:val="24"/>
          <w:szCs w:val="24"/>
        </w:rPr>
        <w:t xml:space="preserve">, portanto, estamos cientes de que a bolsa de iniciação científica </w:t>
      </w:r>
      <w:r>
        <w:rPr>
          <w:rFonts w:hint="default" w:ascii="Times New Roman" w:hAnsi="Times New Roman" w:cs="Times New Roman"/>
          <w:b/>
          <w:sz w:val="24"/>
          <w:szCs w:val="24"/>
        </w:rPr>
        <w:t>NÃO</w:t>
      </w:r>
      <w:r>
        <w:rPr>
          <w:rFonts w:hint="default" w:ascii="Times New Roman" w:hAnsi="Times New Roman" w:cs="Times New Roman"/>
          <w:sz w:val="24"/>
          <w:szCs w:val="24"/>
        </w:rPr>
        <w:t xml:space="preserve"> pode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ser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acumulada com remuneração ou com outra bolsa, de empresas públicas e/ou privadas, exceto bolsa de cunho assistencial ou de curta duração, sob pena de devolução da(s) parcela(s) indevidamente recebida(s) e outras medidas que se fizerem necessárias.</w:t>
      </w:r>
    </w:p>
    <w:p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>
      <w:p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Dourados/MS, ___ de _________________ de 20__.</w:t>
      </w:r>
    </w:p>
    <w:p>
      <w:pPr>
        <w:spacing w:before="0" w:after="0" w:line="360" w:lineRule="auto"/>
        <w:rPr>
          <w:rFonts w:ascii="Times New Roman" w:hAnsi="Times New Roman" w:cs="Times New Roman"/>
        </w:rPr>
      </w:pPr>
    </w:p>
    <w:p>
      <w:pPr>
        <w:spacing w:before="0" w:after="0" w:line="360" w:lineRule="auto"/>
        <w:rPr>
          <w:rFonts w:ascii="Times New Roman" w:hAnsi="Times New Roman" w:cs="Times New Roman"/>
        </w:rPr>
      </w:pPr>
    </w:p>
    <w:p>
      <w:pPr>
        <w:spacing w:before="0" w:after="0" w:line="360" w:lineRule="auto"/>
        <w:rPr>
          <w:rFonts w:ascii="Times New Roman" w:hAnsi="Times New Roman" w:cs="Times New Roman"/>
        </w:rPr>
      </w:pPr>
    </w:p>
    <w:tbl>
      <w:tblPr>
        <w:tblStyle w:val="9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6"/>
        <w:gridCol w:w="4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360" w:lineRule="auto"/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>
            <w:pPr>
              <w:spacing w:before="0" w:after="0" w:line="360" w:lineRule="auto"/>
              <w:jc w:val="center"/>
              <w:rPr>
                <w:rFonts w:hint="default"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</w:rPr>
              <w:t xml:space="preserve">NOME COMPLETO </w:t>
            </w:r>
            <w:r>
              <w:rPr>
                <w:rFonts w:hint="default" w:ascii="Times New Roman" w:hAnsi="Times New Roman" w:cs="Times New Roman"/>
                <w:b/>
                <w:lang w:val="pt-BR"/>
              </w:rPr>
              <w:t>E ASSINATURA</w:t>
            </w:r>
          </w:p>
          <w:p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ORIENTADOR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360" w:lineRule="auto"/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>
            <w:pPr>
              <w:spacing w:before="0" w:after="0" w:line="360" w:lineRule="auto"/>
              <w:jc w:val="center"/>
              <w:rPr>
                <w:rFonts w:hint="default"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</w:rPr>
              <w:t xml:space="preserve">NOME COMPLETO </w:t>
            </w:r>
            <w:r>
              <w:rPr>
                <w:rFonts w:hint="default" w:ascii="Times New Roman" w:hAnsi="Times New Roman" w:cs="Times New Roman"/>
                <w:b/>
                <w:lang w:val="pt-BR"/>
              </w:rPr>
              <w:t>E ASSINATURA</w:t>
            </w:r>
          </w:p>
          <w:p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</w:t>
            </w:r>
            <w:r>
              <w:rPr>
                <w:rFonts w:hint="default" w:ascii="Times New Roman" w:hAnsi="Times New Roman" w:cs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ALUNO</w:t>
            </w:r>
          </w:p>
        </w:tc>
      </w:tr>
    </w:tbl>
    <w:p>
      <w:pPr>
        <w:spacing w:before="0" w:after="0" w:line="360" w:lineRule="auto"/>
      </w:pPr>
    </w:p>
    <w:sectPr>
      <w:headerReference r:id="rId5" w:type="default"/>
      <w:pgSz w:w="11906" w:h="16838"/>
      <w:pgMar w:top="1701" w:right="1134" w:bottom="1134" w:left="1701" w:header="709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539" w:type="dxa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70"/>
      <w:gridCol w:w="6469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085" w:hRule="atLeast"/>
        <w:jc w:val="center"/>
      </w:trPr>
      <w:tc>
        <w:tcPr>
          <w:tcW w:w="3070" w:type="dxa"/>
          <w:tcBorders>
            <w:bottom w:val="single" w:color="000000" w:sz="4" w:space="0"/>
          </w:tcBorders>
          <w:shd w:val="clear" w:color="auto" w:fill="auto"/>
          <w:vAlign w:val="center"/>
        </w:tcPr>
        <w:p>
          <w:pPr>
            <w:spacing w:before="0" w:after="160"/>
            <w:jc w:val="center"/>
            <w:rPr>
              <w:sz w:val="20"/>
              <w:szCs w:val="20"/>
            </w:rPr>
          </w:pPr>
          <w:r>
            <w:rPr>
              <w:rFonts w:hint="default"/>
              <w:kern w:val="0"/>
              <w:sz w:val="20"/>
              <w:szCs w:val="20"/>
              <w:lang w:val="pt-BR"/>
            </w:rPr>
            <w:drawing>
              <wp:inline distT="0" distB="0" distL="114300" distR="114300">
                <wp:extent cx="1724025" cy="1218565"/>
                <wp:effectExtent l="0" t="0" r="0" b="0"/>
                <wp:docPr id="7" name="Imagem 7" descr="logotipo-uf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logotipo-ufg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1218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9" w:type="dxa"/>
          <w:tcBorders>
            <w:bottom w:val="single" w:color="000000" w:sz="4" w:space="0"/>
          </w:tcBorders>
          <w:shd w:val="clear" w:color="auto" w:fill="auto"/>
          <w:vAlign w:val="center"/>
        </w:tcPr>
        <w:p>
          <w:pPr>
            <w:pStyle w:val="15"/>
            <w:snapToGrid w:val="0"/>
            <w:spacing w:line="360" w:lineRule="aut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FUNDAÇÃO UNIVERSIDADE FEDERAL DA GRANDE DOURADOS</w:t>
          </w:r>
        </w:p>
        <w:p>
          <w:pPr>
            <w:pStyle w:val="15"/>
            <w:spacing w:line="360" w:lineRule="aut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PRÓ-REITORIA DE ENSINO DE PÓS-GRADUAÇÃO E PESQUISA</w:t>
          </w:r>
        </w:p>
        <w:p>
          <w:pPr>
            <w:pStyle w:val="15"/>
            <w:spacing w:line="360" w:lineRule="aut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COORDENADORIA DE PESQUISA</w:t>
          </w: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F43530C"/>
    <w:rsid w:val="30BD0083"/>
    <w:rsid w:val="327348D7"/>
    <w:rsid w:val="4A9F5F3C"/>
    <w:rsid w:val="5BF97EBF"/>
    <w:rsid w:val="6B985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Mangal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abeçalho Char"/>
    <w:basedOn w:val="2"/>
    <w:link w:val="6"/>
    <w:qFormat/>
    <w:uiPriority w:val="99"/>
  </w:style>
  <w:style w:type="character" w:customStyle="1" w:styleId="11">
    <w:name w:val="Rodapé Char"/>
    <w:basedOn w:val="2"/>
    <w:link w:val="7"/>
    <w:qFormat/>
    <w:uiPriority w:val="99"/>
  </w:style>
  <w:style w:type="character" w:styleId="12">
    <w:name w:val="Placeholder Text"/>
    <w:basedOn w:val="2"/>
    <w:semiHidden/>
    <w:qFormat/>
    <w:uiPriority w:val="99"/>
    <w:rPr>
      <w:color w:val="808080"/>
    </w:rPr>
  </w:style>
  <w:style w:type="paragraph" w:customStyle="1" w:styleId="13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4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5">
    <w:name w:val="Standard"/>
    <w:qFormat/>
    <w:uiPriority w:val="0"/>
    <w:pPr>
      <w:widowControl/>
      <w:suppressAutoHyphens/>
      <w:bidi w:val="0"/>
      <w:spacing w:before="0" w:after="0" w:line="240" w:lineRule="auto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pt-BR" w:bidi="ar-SA"/>
    </w:rPr>
  </w:style>
  <w:style w:type="paragraph" w:customStyle="1" w:styleId="16">
    <w:name w:val="Default"/>
    <w:qFormat/>
    <w:uiPriority w:val="0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128</Words>
  <Characters>780</Characters>
  <Paragraphs>11</Paragraphs>
  <TotalTime>59</TotalTime>
  <ScaleCrop>false</ScaleCrop>
  <LinksUpToDate>false</LinksUpToDate>
  <CharactersWithSpaces>898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2018-07-17T13:58:00Z</dcterms:created>
  <dc:creator>Caroline Reis Sanematsu</dc:creator>
  <cp:lastModifiedBy>maricybonfa</cp:lastModifiedBy>
  <dcterms:modified xsi:type="dcterms:W3CDTF">2023-08-03T14:32:04Z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1046-11.2.0.11537</vt:lpwstr>
  </property>
  <property fmtid="{D5CDD505-2E9C-101B-9397-08002B2CF9AE}" pid="10" name="ICV">
    <vt:lpwstr>8009C068524941589D236D40723A49A2</vt:lpwstr>
  </property>
</Properties>
</file>